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6B4" w:rsidP="03B9C41B" w:rsidRDefault="7CD7CF6A" w14:paraId="163B3FD3" w14:textId="4ABEAF3F">
      <w:pPr>
        <w:spacing w:after="120" w:line="360" w:lineRule="auto"/>
        <w:rPr>
          <w:rFonts w:ascii="Times New Roman" w:hAnsi="Times New Roman" w:eastAsia="Times New Roman" w:cs="Times New Roman"/>
        </w:rPr>
      </w:pPr>
      <w:r w:rsidRPr="14CE8230" w:rsidR="54C1E910">
        <w:rPr>
          <w:rFonts w:ascii="Times New Roman" w:hAnsi="Times New Roman" w:eastAsia="Times New Roman" w:cs="Times New Roman"/>
        </w:rPr>
        <w:t>7 October</w:t>
      </w:r>
      <w:r w:rsidRPr="14CE8230" w:rsidR="7CD7CF6A">
        <w:rPr>
          <w:rFonts w:ascii="Times New Roman" w:hAnsi="Times New Roman" w:eastAsia="Times New Roman" w:cs="Times New Roman"/>
        </w:rPr>
        <w:t>, 2025</w:t>
      </w:r>
    </w:p>
    <w:p w:rsidR="00B906B4" w:rsidP="03B9C41B" w:rsidRDefault="2C8D9147" w14:paraId="61CB24BE" w14:textId="256F67D7">
      <w:pPr>
        <w:spacing w:after="120" w:line="360" w:lineRule="auto"/>
        <w:rPr>
          <w:rFonts w:ascii="Times New Roman" w:hAnsi="Times New Roman" w:eastAsia="Times New Roman" w:cs="Times New Roman"/>
          <w:b/>
          <w:bCs/>
        </w:rPr>
      </w:pPr>
      <w:r w:rsidRPr="03B9C41B">
        <w:rPr>
          <w:rFonts w:ascii="Times New Roman" w:hAnsi="Times New Roman" w:eastAsia="Times New Roman" w:cs="Times New Roman"/>
          <w:b/>
          <w:bCs/>
        </w:rPr>
        <w:t xml:space="preserve">ENGINEERING REALIGNMENT FOR ISUZU POWER SOLUTIONS </w:t>
      </w:r>
    </w:p>
    <w:p w:rsidR="00C24126" w:rsidP="03B9C41B" w:rsidRDefault="00C24126" w14:paraId="1E7CBC7A" w14:textId="4982A5B0">
      <w:pPr>
        <w:spacing w:after="120" w:line="360" w:lineRule="auto"/>
        <w:rPr>
          <w:rFonts w:ascii="Times New Roman" w:hAnsi="Times New Roman" w:eastAsia="Times New Roman" w:cs="Times New Roman"/>
        </w:rPr>
      </w:pPr>
      <w:r w:rsidRPr="4809F3C6">
        <w:rPr>
          <w:rFonts w:ascii="Times New Roman" w:hAnsi="Times New Roman" w:eastAsia="Times New Roman" w:cs="Times New Roman"/>
        </w:rPr>
        <w:t>Isuzu Australia Limited (IAL) has announced a strategic enhancement to the engineering structure within its off-highway engine division, Isuzu Power Solutions (IPS), appointing</w:t>
      </w:r>
      <w:r w:rsidRPr="4809F3C6" w:rsidR="27FDBB4F">
        <w:rPr>
          <w:rFonts w:ascii="Times New Roman" w:hAnsi="Times New Roman" w:eastAsia="Times New Roman" w:cs="Times New Roman"/>
        </w:rPr>
        <w:t xml:space="preserve"> the highly experienced </w:t>
      </w:r>
      <w:r w:rsidRPr="4809F3C6">
        <w:rPr>
          <w:rFonts w:ascii="Times New Roman" w:hAnsi="Times New Roman" w:eastAsia="Times New Roman" w:cs="Times New Roman"/>
        </w:rPr>
        <w:t>Benjamin Binns to the newly elevated role of Engineering Manager.</w:t>
      </w:r>
    </w:p>
    <w:p w:rsidR="00052A17" w:rsidP="03B9C41B" w:rsidRDefault="00052A17" w14:paraId="0A8FD1B8" w14:textId="77777777">
      <w:pPr>
        <w:spacing w:after="12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appointment responds d</w:t>
      </w:r>
      <w:r w:rsidRPr="009C5732" w:rsidR="009C5732">
        <w:rPr>
          <w:rFonts w:ascii="Times New Roman" w:hAnsi="Times New Roman" w:eastAsia="Times New Roman" w:cs="Times New Roman"/>
        </w:rPr>
        <w:t xml:space="preserve">irectly to increasing customer demand for sophisticated technical services and application support across Australia’s diverse industrial landscape. </w:t>
      </w:r>
    </w:p>
    <w:p w:rsidR="009C5732" w:rsidP="03B9C41B" w:rsidRDefault="009C5732" w14:paraId="2CA5C5A5" w14:textId="6C5B63D7">
      <w:pPr>
        <w:spacing w:after="120" w:line="360" w:lineRule="auto"/>
        <w:rPr>
          <w:rFonts w:ascii="Times New Roman" w:hAnsi="Times New Roman" w:eastAsia="Times New Roman" w:cs="Times New Roman"/>
        </w:rPr>
      </w:pPr>
      <w:r w:rsidRPr="4809F3C6">
        <w:rPr>
          <w:rFonts w:ascii="Times New Roman" w:hAnsi="Times New Roman" w:eastAsia="Times New Roman" w:cs="Times New Roman"/>
        </w:rPr>
        <w:t>Mr. Binns’</w:t>
      </w:r>
      <w:r w:rsidRPr="4809F3C6" w:rsidR="7BE4925B">
        <w:rPr>
          <w:rFonts w:ascii="Times New Roman" w:hAnsi="Times New Roman" w:eastAsia="Times New Roman" w:cs="Times New Roman"/>
        </w:rPr>
        <w:t xml:space="preserve"> </w:t>
      </w:r>
      <w:r w:rsidRPr="4809F3C6">
        <w:rPr>
          <w:rFonts w:ascii="Times New Roman" w:hAnsi="Times New Roman" w:eastAsia="Times New Roman" w:cs="Times New Roman"/>
        </w:rPr>
        <w:t xml:space="preserve">promotion </w:t>
      </w:r>
      <w:r w:rsidRPr="4809F3C6" w:rsidR="0B499568">
        <w:rPr>
          <w:rFonts w:ascii="Times New Roman" w:hAnsi="Times New Roman" w:eastAsia="Times New Roman" w:cs="Times New Roman"/>
        </w:rPr>
        <w:t>from IPS Product Manag</w:t>
      </w:r>
      <w:r w:rsidRPr="4809F3C6" w:rsidR="21872C3E">
        <w:rPr>
          <w:rFonts w:ascii="Times New Roman" w:hAnsi="Times New Roman" w:eastAsia="Times New Roman" w:cs="Times New Roman"/>
        </w:rPr>
        <w:t>e</w:t>
      </w:r>
      <w:r w:rsidRPr="4809F3C6" w:rsidR="0B499568">
        <w:rPr>
          <w:rFonts w:ascii="Times New Roman" w:hAnsi="Times New Roman" w:eastAsia="Times New Roman" w:cs="Times New Roman"/>
        </w:rPr>
        <w:t>r</w:t>
      </w:r>
      <w:r w:rsidRPr="4809F3C6" w:rsidR="7897CA84">
        <w:rPr>
          <w:rFonts w:ascii="Times New Roman" w:hAnsi="Times New Roman" w:eastAsia="Times New Roman" w:cs="Times New Roman"/>
        </w:rPr>
        <w:t xml:space="preserve">, </w:t>
      </w:r>
      <w:r w:rsidRPr="4809F3C6" w:rsidR="0B499568">
        <w:rPr>
          <w:rFonts w:ascii="Times New Roman" w:hAnsi="Times New Roman" w:eastAsia="Times New Roman" w:cs="Times New Roman"/>
        </w:rPr>
        <w:t>has him leading engineering and product development for IPS</w:t>
      </w:r>
      <w:r w:rsidRPr="4809F3C6" w:rsidR="42B2D253">
        <w:rPr>
          <w:rFonts w:ascii="Times New Roman" w:hAnsi="Times New Roman" w:eastAsia="Times New Roman" w:cs="Times New Roman"/>
        </w:rPr>
        <w:t xml:space="preserve"> </w:t>
      </w:r>
      <w:r w:rsidRPr="4809F3C6">
        <w:rPr>
          <w:rFonts w:ascii="Times New Roman" w:hAnsi="Times New Roman" w:eastAsia="Times New Roman" w:cs="Times New Roman"/>
        </w:rPr>
        <w:t>leverag</w:t>
      </w:r>
      <w:r w:rsidRPr="4809F3C6" w:rsidR="00E8634A">
        <w:rPr>
          <w:rFonts w:ascii="Times New Roman" w:hAnsi="Times New Roman" w:eastAsia="Times New Roman" w:cs="Times New Roman"/>
        </w:rPr>
        <w:t>ing</w:t>
      </w:r>
      <w:r w:rsidRPr="4809F3C6">
        <w:rPr>
          <w:rFonts w:ascii="Times New Roman" w:hAnsi="Times New Roman" w:eastAsia="Times New Roman" w:cs="Times New Roman"/>
        </w:rPr>
        <w:t xml:space="preserve"> his extensive engineering background spanning over two decades within </w:t>
      </w:r>
      <w:r w:rsidRPr="4809F3C6" w:rsidR="00504682">
        <w:rPr>
          <w:rFonts w:ascii="Times New Roman" w:hAnsi="Times New Roman" w:eastAsia="Times New Roman" w:cs="Times New Roman"/>
        </w:rPr>
        <w:t xml:space="preserve">both </w:t>
      </w:r>
      <w:r w:rsidRPr="4809F3C6">
        <w:rPr>
          <w:rFonts w:ascii="Times New Roman" w:hAnsi="Times New Roman" w:eastAsia="Times New Roman" w:cs="Times New Roman"/>
        </w:rPr>
        <w:t xml:space="preserve">the automotive </w:t>
      </w:r>
      <w:r w:rsidRPr="4809F3C6" w:rsidR="00504682">
        <w:rPr>
          <w:rFonts w:ascii="Times New Roman" w:hAnsi="Times New Roman" w:eastAsia="Times New Roman" w:cs="Times New Roman"/>
        </w:rPr>
        <w:t xml:space="preserve">and off-highway </w:t>
      </w:r>
      <w:r w:rsidRPr="4809F3C6">
        <w:rPr>
          <w:rFonts w:ascii="Times New Roman" w:hAnsi="Times New Roman" w:eastAsia="Times New Roman" w:cs="Times New Roman"/>
        </w:rPr>
        <w:t>sector, dating back to 2003.</w:t>
      </w:r>
    </w:p>
    <w:p w:rsidRPr="00052A17" w:rsidR="00052A17" w:rsidP="03B9C41B" w:rsidRDefault="00052A17" w14:paraId="557345B6" w14:textId="7F452C51">
      <w:pPr>
        <w:spacing w:after="120" w:line="360" w:lineRule="auto"/>
        <w:rPr>
          <w:rFonts w:ascii="Times New Roman" w:hAnsi="Times New Roman" w:eastAsia="Times New Roman" w:cs="Times New Roman"/>
          <w:b/>
          <w:bCs/>
        </w:rPr>
      </w:pPr>
      <w:r w:rsidRPr="00052A17">
        <w:rPr>
          <w:rFonts w:ascii="Times New Roman" w:hAnsi="Times New Roman" w:eastAsia="Times New Roman" w:cs="Times New Roman"/>
          <w:b/>
          <w:bCs/>
        </w:rPr>
        <w:t>Market need</w:t>
      </w:r>
    </w:p>
    <w:p w:rsidR="00DC4C3C" w:rsidP="03B9C41B" w:rsidRDefault="00734749" w14:paraId="39BF6FE8" w14:textId="37E1EB33">
      <w:pPr>
        <w:spacing w:after="120" w:line="360" w:lineRule="auto"/>
        <w:rPr>
          <w:rFonts w:ascii="Times New Roman" w:hAnsi="Times New Roman" w:eastAsia="Times New Roman" w:cs="Times New Roman"/>
        </w:rPr>
      </w:pPr>
      <w:r w:rsidRPr="00734749">
        <w:rPr>
          <w:rFonts w:ascii="Times New Roman" w:hAnsi="Times New Roman" w:eastAsia="Times New Roman" w:cs="Times New Roman"/>
        </w:rPr>
        <w:t>The</w:t>
      </w:r>
      <w:r w:rsidR="003A6408">
        <w:rPr>
          <w:rFonts w:ascii="Times New Roman" w:hAnsi="Times New Roman" w:eastAsia="Times New Roman" w:cs="Times New Roman"/>
        </w:rPr>
        <w:t xml:space="preserve"> role</w:t>
      </w:r>
      <w:r w:rsidRPr="00734749">
        <w:rPr>
          <w:rFonts w:ascii="Times New Roman" w:hAnsi="Times New Roman" w:eastAsia="Times New Roman" w:cs="Times New Roman"/>
        </w:rPr>
        <w:t xml:space="preserve"> forms part of a broader realignment within IAL’s product and engineering departments, designed to ensure IPS delivers not only best-in-class diesel engines but also the critical engineering expertise required for complex integrations. </w:t>
      </w:r>
    </w:p>
    <w:p w:rsidR="002F1937" w:rsidP="002F1937" w:rsidRDefault="002F1937" w14:paraId="3DA1B6D2" w14:textId="77777777">
      <w:pPr>
        <w:spacing w:after="120" w:line="360" w:lineRule="auto"/>
        <w:rPr>
          <w:rFonts w:ascii="Times New Roman" w:hAnsi="Times New Roman" w:eastAsia="Times New Roman" w:cs="Times New Roman"/>
        </w:rPr>
      </w:pPr>
      <w:r w:rsidRPr="00863CE7">
        <w:rPr>
          <w:rFonts w:ascii="Times New Roman" w:hAnsi="Times New Roman" w:eastAsia="Times New Roman" w:cs="Times New Roman"/>
        </w:rPr>
        <w:t>Th</w:t>
      </w:r>
      <w:r>
        <w:rPr>
          <w:rFonts w:ascii="Times New Roman" w:hAnsi="Times New Roman" w:eastAsia="Times New Roman" w:cs="Times New Roman"/>
        </w:rPr>
        <w:t>e</w:t>
      </w:r>
      <w:r w:rsidRPr="00863CE7">
        <w:rPr>
          <w:rFonts w:ascii="Times New Roman" w:hAnsi="Times New Roman" w:eastAsia="Times New Roman" w:cs="Times New Roman"/>
        </w:rPr>
        <w:t xml:space="preserve"> structural</w:t>
      </w:r>
      <w:r>
        <w:rPr>
          <w:rFonts w:ascii="Times New Roman" w:hAnsi="Times New Roman" w:eastAsia="Times New Roman" w:cs="Times New Roman"/>
        </w:rPr>
        <w:t xml:space="preserve"> movement</w:t>
      </w:r>
      <w:r w:rsidRPr="00863CE7">
        <w:rPr>
          <w:rFonts w:ascii="Times New Roman" w:hAnsi="Times New Roman" w:eastAsia="Times New Roman" w:cs="Times New Roman"/>
        </w:rPr>
        <w:t xml:space="preserve"> comes a</w:t>
      </w:r>
      <w:r>
        <w:rPr>
          <w:rFonts w:ascii="Times New Roman" w:hAnsi="Times New Roman" w:eastAsia="Times New Roman" w:cs="Times New Roman"/>
        </w:rPr>
        <w:t>t a time of</w:t>
      </w:r>
      <w:r w:rsidRPr="00863CE7">
        <w:rPr>
          <w:rFonts w:ascii="Times New Roman" w:hAnsi="Times New Roman" w:eastAsia="Times New Roman" w:cs="Times New Roman"/>
        </w:rPr>
        <w:t xml:space="preserve"> robust conditions in key Australian sectors reliant on off-highway diesel power. </w:t>
      </w:r>
    </w:p>
    <w:p w:rsidR="00734749" w:rsidP="03B9C41B" w:rsidRDefault="00E966C9" w14:paraId="37EFB189" w14:textId="35AC8A1B">
      <w:pPr>
        <w:spacing w:after="120" w:line="360" w:lineRule="auto"/>
        <w:rPr>
          <w:rFonts w:ascii="Times New Roman" w:hAnsi="Times New Roman" w:eastAsia="Times New Roman" w:cs="Times New Roman"/>
        </w:rPr>
      </w:pPr>
      <w:r w:rsidRPr="4809F3C6">
        <w:rPr>
          <w:rFonts w:ascii="Times New Roman" w:hAnsi="Times New Roman" w:eastAsia="Times New Roman" w:cs="Times New Roman"/>
        </w:rPr>
        <w:t xml:space="preserve">Mr Binns </w:t>
      </w:r>
      <w:r w:rsidRPr="4809F3C6" w:rsidR="00B33CA0">
        <w:rPr>
          <w:rFonts w:ascii="Times New Roman" w:hAnsi="Times New Roman" w:eastAsia="Times New Roman" w:cs="Times New Roman"/>
        </w:rPr>
        <w:t>works alongside former IPS engineer,</w:t>
      </w:r>
      <w:r w:rsidRPr="4809F3C6" w:rsidR="00734749">
        <w:rPr>
          <w:rFonts w:ascii="Times New Roman" w:hAnsi="Times New Roman" w:eastAsia="Times New Roman" w:cs="Times New Roman"/>
        </w:rPr>
        <w:t xml:space="preserve"> </w:t>
      </w:r>
      <w:hyperlink r:id="rId7">
        <w:r w:rsidRPr="4809F3C6" w:rsidR="00734749">
          <w:rPr>
            <w:rStyle w:val="Hyperlink"/>
            <w:rFonts w:ascii="Times New Roman" w:hAnsi="Times New Roman" w:eastAsia="Times New Roman" w:cs="Times New Roman"/>
          </w:rPr>
          <w:t>Nicholas Soitaridis</w:t>
        </w:r>
      </w:hyperlink>
      <w:r w:rsidRPr="4809F3C6" w:rsidR="00734749">
        <w:rPr>
          <w:rFonts w:ascii="Times New Roman" w:hAnsi="Times New Roman" w:eastAsia="Times New Roman" w:cs="Times New Roman"/>
        </w:rPr>
        <w:t>, who</w:t>
      </w:r>
      <w:r w:rsidRPr="4809F3C6" w:rsidR="00B33CA0">
        <w:rPr>
          <w:rFonts w:ascii="Times New Roman" w:hAnsi="Times New Roman" w:eastAsia="Times New Roman" w:cs="Times New Roman"/>
        </w:rPr>
        <w:t xml:space="preserve"> has</w:t>
      </w:r>
      <w:r w:rsidRPr="4809F3C6" w:rsidR="00734749">
        <w:rPr>
          <w:rFonts w:ascii="Times New Roman" w:hAnsi="Times New Roman" w:eastAsia="Times New Roman" w:cs="Times New Roman"/>
        </w:rPr>
        <w:t xml:space="preserve"> transition</w:t>
      </w:r>
      <w:r w:rsidRPr="4809F3C6" w:rsidR="00B33CA0">
        <w:rPr>
          <w:rFonts w:ascii="Times New Roman" w:hAnsi="Times New Roman" w:eastAsia="Times New Roman" w:cs="Times New Roman"/>
        </w:rPr>
        <w:t>ed</w:t>
      </w:r>
      <w:r w:rsidRPr="4809F3C6" w:rsidR="00734749">
        <w:rPr>
          <w:rFonts w:ascii="Times New Roman" w:hAnsi="Times New Roman" w:eastAsia="Times New Roman" w:cs="Times New Roman"/>
        </w:rPr>
        <w:t xml:space="preserve"> into the overarching role of Head of Engineering Services.</w:t>
      </w:r>
    </w:p>
    <w:p w:rsidR="00B906B4" w:rsidP="03B9C41B" w:rsidRDefault="000D2B33" w14:paraId="5C235368" w14:textId="1FE36581">
      <w:pPr>
        <w:spacing w:after="120" w:line="360" w:lineRule="auto"/>
        <w:rPr>
          <w:rFonts w:ascii="Times New Roman" w:hAnsi="Times New Roman" w:eastAsia="Times New Roman" w:cs="Times New Roman"/>
        </w:rPr>
      </w:pPr>
      <w:r w:rsidRPr="6671BBEB" w:rsidR="2BD4A0DA">
        <w:rPr>
          <w:rFonts w:ascii="Times New Roman" w:hAnsi="Times New Roman" w:eastAsia="Times New Roman" w:cs="Times New Roman"/>
        </w:rPr>
        <w:t xml:space="preserve">The role aligns with a range of updates within IAL’s Product </w:t>
      </w:r>
      <w:r w:rsidRPr="6671BBEB" w:rsidR="2BD4A0DA">
        <w:rPr>
          <w:rFonts w:ascii="Times New Roman" w:hAnsi="Times New Roman" w:eastAsia="Times New Roman" w:cs="Times New Roman"/>
        </w:rPr>
        <w:t>Division</w:t>
      </w:r>
      <w:r w:rsidRPr="6671BBEB" w:rsidR="2BD4A0DA">
        <w:rPr>
          <w:rFonts w:ascii="Times New Roman" w:hAnsi="Times New Roman" w:eastAsia="Times New Roman" w:cs="Times New Roman"/>
        </w:rPr>
        <w:t xml:space="preserve"> in recent times, ensuring not only the right solutions for diesel engine customers, but also nationwide engineering support for a wide range of applications.</w:t>
      </w:r>
    </w:p>
    <w:p w:rsidR="00B906B4" w:rsidP="03B9C41B" w:rsidRDefault="00E73C7F" w14:paraId="51351D20" w14:textId="6BCEAD4F">
      <w:pPr>
        <w:spacing w:after="12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Mr </w:t>
      </w:r>
      <w:r w:rsidRPr="03B9C41B" w:rsidR="2A2C3304">
        <w:rPr>
          <w:rFonts w:ascii="Times New Roman" w:hAnsi="Times New Roman" w:eastAsia="Times New Roman" w:cs="Times New Roman"/>
        </w:rPr>
        <w:t>Binns</w:t>
      </w:r>
      <w:r>
        <w:rPr>
          <w:rFonts w:ascii="Times New Roman" w:hAnsi="Times New Roman" w:eastAsia="Times New Roman" w:cs="Times New Roman"/>
        </w:rPr>
        <w:t>’</w:t>
      </w:r>
      <w:r w:rsidRPr="03B9C41B" w:rsidR="2A2C3304">
        <w:rPr>
          <w:rFonts w:ascii="Times New Roman" w:hAnsi="Times New Roman" w:eastAsia="Times New Roman" w:cs="Times New Roman"/>
        </w:rPr>
        <w:t xml:space="preserve"> role has him working both internally and externally with customers on products that includes</w:t>
      </w:r>
      <w:r w:rsidRPr="03B9C41B" w:rsidR="4266B37B">
        <w:rPr>
          <w:rFonts w:ascii="Times New Roman" w:hAnsi="Times New Roman" w:eastAsia="Times New Roman" w:cs="Times New Roman"/>
        </w:rPr>
        <w:t xml:space="preserve"> </w:t>
      </w:r>
      <w:hyperlink r:id="rId8">
        <w:r w:rsidRPr="03B9C41B" w:rsidR="4266B37B">
          <w:rPr>
            <w:rStyle w:val="Hyperlink"/>
            <w:rFonts w:ascii="Times New Roman" w:hAnsi="Times New Roman" w:eastAsia="Times New Roman" w:cs="Times New Roman"/>
          </w:rPr>
          <w:t>power units</w:t>
        </w:r>
      </w:hyperlink>
      <w:r w:rsidRPr="03B9C41B" w:rsidR="4266B37B">
        <w:rPr>
          <w:rFonts w:ascii="Times New Roman" w:hAnsi="Times New Roman" w:eastAsia="Times New Roman" w:cs="Times New Roman"/>
        </w:rPr>
        <w:t xml:space="preserve">, </w:t>
      </w:r>
      <w:hyperlink r:id="rId9">
        <w:r w:rsidRPr="03B9C41B" w:rsidR="4266B37B">
          <w:rPr>
            <w:rStyle w:val="Hyperlink"/>
            <w:rFonts w:ascii="Times New Roman" w:hAnsi="Times New Roman" w:eastAsia="Times New Roman" w:cs="Times New Roman"/>
          </w:rPr>
          <w:t>industrial engines</w:t>
        </w:r>
      </w:hyperlink>
      <w:r w:rsidRPr="03B9C41B" w:rsidR="4266B37B">
        <w:rPr>
          <w:rFonts w:ascii="Times New Roman" w:hAnsi="Times New Roman" w:eastAsia="Times New Roman" w:cs="Times New Roman"/>
        </w:rPr>
        <w:t xml:space="preserve"> and </w:t>
      </w:r>
      <w:hyperlink r:id="rId10">
        <w:r w:rsidRPr="03B9C41B" w:rsidR="4266B37B">
          <w:rPr>
            <w:rStyle w:val="Hyperlink"/>
            <w:rFonts w:ascii="Times New Roman" w:hAnsi="Times New Roman" w:eastAsia="Times New Roman" w:cs="Times New Roman"/>
          </w:rPr>
          <w:t>generator sets</w:t>
        </w:r>
        <w:r w:rsidRPr="03B9C41B" w:rsidR="1E546FAF">
          <w:rPr>
            <w:rStyle w:val="Hyperlink"/>
            <w:rFonts w:ascii="Times New Roman" w:hAnsi="Times New Roman" w:eastAsia="Times New Roman" w:cs="Times New Roman"/>
          </w:rPr>
          <w:t>.</w:t>
        </w:r>
      </w:hyperlink>
      <w:r w:rsidRPr="03B9C41B" w:rsidR="1E546FAF">
        <w:rPr>
          <w:rFonts w:ascii="Times New Roman" w:hAnsi="Times New Roman" w:eastAsia="Times New Roman" w:cs="Times New Roman"/>
        </w:rPr>
        <w:t xml:space="preserve"> </w:t>
      </w:r>
    </w:p>
    <w:p w:rsidRPr="00825FC6" w:rsidR="00825FC6" w:rsidP="03B9C41B" w:rsidRDefault="00825FC6" w14:paraId="3D791381" w14:textId="5EEA753E">
      <w:pPr>
        <w:spacing w:after="120" w:line="360" w:lineRule="auto"/>
        <w:rPr>
          <w:rFonts w:ascii="Times New Roman" w:hAnsi="Times New Roman" w:eastAsia="Times New Roman" w:cs="Times New Roman"/>
          <w:b/>
          <w:bCs/>
        </w:rPr>
      </w:pPr>
      <w:r w:rsidRPr="00825FC6">
        <w:rPr>
          <w:rFonts w:ascii="Times New Roman" w:hAnsi="Times New Roman" w:eastAsia="Times New Roman" w:cs="Times New Roman"/>
          <w:b/>
          <w:bCs/>
        </w:rPr>
        <w:t>Continuous improvement</w:t>
      </w:r>
    </w:p>
    <w:p w:rsidR="00FD3F78" w:rsidP="03B9C41B" w:rsidRDefault="00FD3F78" w14:paraId="27C00825" w14:textId="61EC8D99">
      <w:pPr>
        <w:spacing w:after="120" w:line="360" w:lineRule="auto"/>
        <w:rPr>
          <w:rFonts w:ascii="Times New Roman" w:hAnsi="Times New Roman" w:eastAsia="Times New Roman" w:cs="Times New Roman"/>
        </w:rPr>
      </w:pPr>
      <w:r w:rsidRPr="4809F3C6">
        <w:rPr>
          <w:rFonts w:ascii="Times New Roman" w:hAnsi="Times New Roman" w:eastAsia="Times New Roman" w:cs="Times New Roman"/>
        </w:rPr>
        <w:t>“</w:t>
      </w:r>
      <w:r w:rsidRPr="4809F3C6" w:rsidR="1465C81F">
        <w:rPr>
          <w:rFonts w:ascii="Times New Roman" w:hAnsi="Times New Roman" w:eastAsia="Times New Roman" w:cs="Times New Roman"/>
        </w:rPr>
        <w:t>Benjamin’s extensive</w:t>
      </w:r>
      <w:r w:rsidRPr="4809F3C6">
        <w:rPr>
          <w:rFonts w:ascii="Times New Roman" w:hAnsi="Times New Roman" w:eastAsia="Times New Roman" w:cs="Times New Roman"/>
        </w:rPr>
        <w:t xml:space="preserve"> experience, both within IAL and prior to joining us</w:t>
      </w:r>
      <w:r w:rsidRPr="4809F3C6" w:rsidR="139C1CED">
        <w:rPr>
          <w:rFonts w:ascii="Times New Roman" w:hAnsi="Times New Roman" w:eastAsia="Times New Roman" w:cs="Times New Roman"/>
        </w:rPr>
        <w:t xml:space="preserve"> with leading off-highway engine providers</w:t>
      </w:r>
      <w:r w:rsidRPr="4809F3C6">
        <w:rPr>
          <w:rFonts w:ascii="Times New Roman" w:hAnsi="Times New Roman" w:eastAsia="Times New Roman" w:cs="Times New Roman"/>
        </w:rPr>
        <w:t xml:space="preserve">, makes him uniquely positioned for this pivotal role,” said Matt Sakhaie, IAL Chief of Product. </w:t>
      </w:r>
    </w:p>
    <w:p w:rsidR="00C42976" w:rsidP="03B9C41B" w:rsidRDefault="00FD3F78" w14:paraId="776806AE" w14:textId="77777777">
      <w:pPr>
        <w:spacing w:after="120" w:line="360" w:lineRule="auto"/>
        <w:rPr>
          <w:rFonts w:ascii="Times New Roman" w:hAnsi="Times New Roman" w:eastAsia="Times New Roman" w:cs="Times New Roman"/>
        </w:rPr>
      </w:pPr>
      <w:r w:rsidRPr="00FD3F78">
        <w:rPr>
          <w:rFonts w:ascii="Times New Roman" w:hAnsi="Times New Roman" w:eastAsia="Times New Roman" w:cs="Times New Roman"/>
        </w:rPr>
        <w:t xml:space="preserve">“Internally, he’s integral to the continuous development of our IPS product portfolio. </w:t>
      </w:r>
    </w:p>
    <w:p w:rsidR="00702BC2" w:rsidP="00863CE7" w:rsidRDefault="00C42976" w14:paraId="0CB46538" w14:textId="77DE9532">
      <w:pPr>
        <w:spacing w:after="120" w:line="360" w:lineRule="auto"/>
        <w:rPr>
          <w:rFonts w:ascii="Times New Roman" w:hAnsi="Times New Roman" w:eastAsia="Times New Roman" w:cs="Times New Roman"/>
        </w:rPr>
      </w:pPr>
      <w:r w:rsidRPr="6671BBEB" w:rsidR="2BD4A0DA">
        <w:rPr>
          <w:rFonts w:ascii="Times New Roman" w:hAnsi="Times New Roman" w:eastAsia="Times New Roman" w:cs="Times New Roman"/>
        </w:rPr>
        <w:t xml:space="preserve">“Externally, he bridges the gap between our customers’ specific challenges – whether it’s standby power, pumping, marine applications, or </w:t>
      </w:r>
      <w:r w:rsidRPr="6671BBEB" w:rsidR="2BD4A0DA">
        <w:rPr>
          <w:rFonts w:ascii="Times New Roman" w:hAnsi="Times New Roman" w:eastAsia="Times New Roman" w:cs="Times New Roman"/>
        </w:rPr>
        <w:t>specialised</w:t>
      </w:r>
      <w:r w:rsidRPr="6671BBEB" w:rsidR="2BD4A0DA">
        <w:rPr>
          <w:rFonts w:ascii="Times New Roman" w:hAnsi="Times New Roman" w:eastAsia="Times New Roman" w:cs="Times New Roman"/>
        </w:rPr>
        <w:t xml:space="preserve"> industrial machinery – and the optimal Isuzu engine solution and </w:t>
      </w:r>
      <w:r w:rsidRPr="6671BBEB" w:rsidR="2BD4A0DA">
        <w:rPr>
          <w:rFonts w:ascii="Times New Roman" w:hAnsi="Times New Roman" w:eastAsia="Times New Roman" w:cs="Times New Roman"/>
        </w:rPr>
        <w:t xml:space="preserve">application engineering </w:t>
      </w:r>
      <w:r w:rsidRPr="6671BBEB" w:rsidR="2BD4A0DA">
        <w:rPr>
          <w:rFonts w:ascii="Times New Roman" w:hAnsi="Times New Roman" w:eastAsia="Times New Roman" w:cs="Times New Roman"/>
        </w:rPr>
        <w:t xml:space="preserve">support </w:t>
      </w:r>
      <w:r w:rsidRPr="6671BBEB" w:rsidR="2BD4A0DA">
        <w:rPr>
          <w:rFonts w:ascii="Times New Roman" w:hAnsi="Times New Roman" w:eastAsia="Times New Roman" w:cs="Times New Roman"/>
        </w:rPr>
        <w:t>offering</w:t>
      </w:r>
      <w:r w:rsidRPr="6671BBEB" w:rsidR="2BD4A0DA">
        <w:rPr>
          <w:rFonts w:ascii="Times New Roman" w:hAnsi="Times New Roman" w:eastAsia="Times New Roman" w:cs="Times New Roman"/>
        </w:rPr>
        <w:t>.”</w:t>
      </w:r>
    </w:p>
    <w:p w:rsidR="00863CE7" w:rsidP="00863CE7" w:rsidRDefault="00183342" w14:paraId="2DF716CF" w14:textId="15DE501F">
      <w:pPr>
        <w:spacing w:after="12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“</w:t>
      </w:r>
      <w:r w:rsidRPr="00863CE7" w:rsidR="00863CE7"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</w:rPr>
        <w:t>enjamin’s</w:t>
      </w:r>
      <w:r w:rsidRPr="00863CE7" w:rsidR="00863CE7">
        <w:rPr>
          <w:rFonts w:ascii="Times New Roman" w:hAnsi="Times New Roman" w:eastAsia="Times New Roman" w:cs="Times New Roman"/>
        </w:rPr>
        <w:t xml:space="preserve"> responsibilities encompass both internal product development and direct external customer engagement. He will spearhead engineering support for</w:t>
      </w:r>
      <w:r w:rsidR="000471DE">
        <w:rPr>
          <w:rFonts w:ascii="Times New Roman" w:hAnsi="Times New Roman" w:eastAsia="Times New Roman" w:cs="Times New Roman"/>
        </w:rPr>
        <w:t xml:space="preserve"> our</w:t>
      </w:r>
      <w:r w:rsidRPr="00863CE7" w:rsidR="00863CE7">
        <w:rPr>
          <w:rFonts w:ascii="Times New Roman" w:hAnsi="Times New Roman" w:eastAsia="Times New Roman" w:cs="Times New Roman"/>
        </w:rPr>
        <w:t xml:space="preserve"> core offerings</w:t>
      </w:r>
      <w:r w:rsidR="00933D27">
        <w:rPr>
          <w:rFonts w:ascii="Times New Roman" w:hAnsi="Times New Roman" w:eastAsia="Times New Roman" w:cs="Times New Roman"/>
        </w:rPr>
        <w:t xml:space="preserve"> -</w:t>
      </w:r>
      <w:r w:rsidRPr="00863CE7" w:rsidR="00863CE7">
        <w:rPr>
          <w:rFonts w:ascii="Times New Roman" w:hAnsi="Times New Roman" w:eastAsia="Times New Roman" w:cs="Times New Roman"/>
        </w:rPr>
        <w:t xml:space="preserve"> industrial engines, power units, and generator sets</w:t>
      </w:r>
      <w:r w:rsidR="00933D27">
        <w:rPr>
          <w:rFonts w:ascii="Times New Roman" w:hAnsi="Times New Roman" w:eastAsia="Times New Roman" w:cs="Times New Roman"/>
        </w:rPr>
        <w:t xml:space="preserve"> -</w:t>
      </w:r>
      <w:r w:rsidRPr="00863CE7" w:rsidR="00863CE7">
        <w:rPr>
          <w:rFonts w:ascii="Times New Roman" w:hAnsi="Times New Roman" w:eastAsia="Times New Roman" w:cs="Times New Roman"/>
        </w:rPr>
        <w:t xml:space="preserve"> ensuring seamless integration into a vast array of Australian applications</w:t>
      </w:r>
      <w:r w:rsidR="00BB095B">
        <w:rPr>
          <w:rFonts w:ascii="Times New Roman" w:hAnsi="Times New Roman" w:eastAsia="Times New Roman" w:cs="Times New Roman"/>
        </w:rPr>
        <w:t>,” Mr Sakhaie added.</w:t>
      </w:r>
    </w:p>
    <w:p w:rsidRPr="0092139D" w:rsidR="00702BC2" w:rsidP="00863CE7" w:rsidRDefault="00FA6C59" w14:paraId="17E3E169" w14:textId="3C0A750E">
      <w:pPr>
        <w:spacing w:after="120" w:line="360" w:lineRule="auto"/>
        <w:rPr>
          <w:rFonts w:ascii="Times New Roman" w:hAnsi="Times New Roman" w:eastAsia="Times New Roman" w:cs="Times New Roman"/>
          <w:b/>
          <w:bCs/>
        </w:rPr>
      </w:pPr>
      <w:r w:rsidRPr="4809F3C6">
        <w:rPr>
          <w:rFonts w:ascii="Times New Roman" w:hAnsi="Times New Roman" w:eastAsia="Times New Roman" w:cs="Times New Roman"/>
          <w:b/>
          <w:bCs/>
        </w:rPr>
        <w:t>Diverse</w:t>
      </w:r>
      <w:r w:rsidRPr="4809F3C6" w:rsidR="0092139D">
        <w:rPr>
          <w:rFonts w:ascii="Times New Roman" w:hAnsi="Times New Roman" w:eastAsia="Times New Roman" w:cs="Times New Roman"/>
          <w:b/>
          <w:bCs/>
        </w:rPr>
        <w:t xml:space="preserve"> &amp; challenging</w:t>
      </w:r>
    </w:p>
    <w:p w:rsidR="2098D411" w:rsidP="4809F3C6" w:rsidRDefault="2098D411" w14:paraId="7D5066CB" w14:textId="22ADEB69">
      <w:pPr>
        <w:spacing w:after="120" w:line="360" w:lineRule="auto"/>
        <w:rPr>
          <w:rFonts w:ascii="Times New Roman" w:hAnsi="Times New Roman" w:eastAsia="Times New Roman" w:cs="Times New Roman"/>
        </w:rPr>
      </w:pPr>
      <w:r w:rsidRPr="6671BBEB" w:rsidR="0689F4FB">
        <w:rPr>
          <w:rFonts w:ascii="Times New Roman" w:hAnsi="Times New Roman" w:eastAsia="Times New Roman" w:cs="Times New Roman"/>
        </w:rPr>
        <w:t xml:space="preserve">Having grown-up in the </w:t>
      </w:r>
      <w:r w:rsidRPr="6671BBEB" w:rsidR="0689F4FB">
        <w:rPr>
          <w:rFonts w:ascii="Times New Roman" w:hAnsi="Times New Roman" w:eastAsia="Times New Roman" w:cs="Times New Roman"/>
        </w:rPr>
        <w:t>Wimmera</w:t>
      </w:r>
      <w:r w:rsidRPr="6671BBEB" w:rsidR="0689F4FB">
        <w:rPr>
          <w:rFonts w:ascii="Times New Roman" w:hAnsi="Times New Roman" w:eastAsia="Times New Roman" w:cs="Times New Roman"/>
        </w:rPr>
        <w:t xml:space="preserve"> in Western Victoria, Binns’ career has been built around hands-on learning right through to industry leading engineering experience with diesel engines and application solutions</w:t>
      </w:r>
      <w:r w:rsidRPr="6671BBEB" w:rsidR="0689F4FB">
        <w:rPr>
          <w:rFonts w:ascii="Times New Roman" w:hAnsi="Times New Roman" w:eastAsia="Times New Roman" w:cs="Times New Roman"/>
        </w:rPr>
        <w:t xml:space="preserve">.  </w:t>
      </w:r>
      <w:r w:rsidRPr="6671BBEB" w:rsidR="0689F4FB">
        <w:rPr>
          <w:rFonts w:ascii="Times New Roman" w:hAnsi="Times New Roman" w:eastAsia="Times New Roman" w:cs="Times New Roman"/>
        </w:rPr>
        <w:t xml:space="preserve"> </w:t>
      </w:r>
    </w:p>
    <w:p w:rsidR="00FA6C59" w:rsidP="00863CE7" w:rsidRDefault="004029D0" w14:paraId="15D362CD" w14:textId="7B5CF140">
      <w:pPr>
        <w:spacing w:after="120" w:line="360" w:lineRule="auto"/>
        <w:rPr>
          <w:rFonts w:ascii="Times New Roman" w:hAnsi="Times New Roman" w:eastAsia="Times New Roman" w:cs="Times New Roman"/>
        </w:rPr>
      </w:pPr>
      <w:r w:rsidRPr="004029D0">
        <w:rPr>
          <w:rFonts w:ascii="Times New Roman" w:hAnsi="Times New Roman" w:eastAsia="Times New Roman" w:cs="Times New Roman"/>
        </w:rPr>
        <w:t>“</w:t>
      </w:r>
      <w:r w:rsidR="0075765A">
        <w:rPr>
          <w:rFonts w:ascii="Times New Roman" w:hAnsi="Times New Roman" w:eastAsia="Times New Roman" w:cs="Times New Roman"/>
        </w:rPr>
        <w:t xml:space="preserve">It’s an exciting </w:t>
      </w:r>
      <w:r w:rsidR="007A2A62">
        <w:rPr>
          <w:rFonts w:ascii="Times New Roman" w:hAnsi="Times New Roman" w:eastAsia="Times New Roman" w:cs="Times New Roman"/>
        </w:rPr>
        <w:t>opportunity for</w:t>
      </w:r>
      <w:r w:rsidRPr="004029D0">
        <w:rPr>
          <w:rFonts w:ascii="Times New Roman" w:hAnsi="Times New Roman" w:eastAsia="Times New Roman" w:cs="Times New Roman"/>
        </w:rPr>
        <w:t xml:space="preserve"> an</w:t>
      </w:r>
      <w:r>
        <w:rPr>
          <w:rFonts w:ascii="Times New Roman" w:hAnsi="Times New Roman" w:eastAsia="Times New Roman" w:cs="Times New Roman"/>
        </w:rPr>
        <w:t>y</w:t>
      </w:r>
      <w:r w:rsidRPr="004029D0">
        <w:rPr>
          <w:rFonts w:ascii="Times New Roman" w:hAnsi="Times New Roman" w:eastAsia="Times New Roman" w:cs="Times New Roman"/>
        </w:rPr>
        <w:t xml:space="preserve"> engineer</w:t>
      </w:r>
      <w:r w:rsidR="007A2A62">
        <w:rPr>
          <w:rFonts w:ascii="Times New Roman" w:hAnsi="Times New Roman" w:eastAsia="Times New Roman" w:cs="Times New Roman"/>
        </w:rPr>
        <w:t xml:space="preserve"> really</w:t>
      </w:r>
      <w:r w:rsidRPr="004029D0">
        <w:rPr>
          <w:rFonts w:ascii="Times New Roman" w:hAnsi="Times New Roman" w:eastAsia="Times New Roman" w:cs="Times New Roman"/>
        </w:rPr>
        <w:t>,</w:t>
      </w:r>
      <w:r w:rsidR="00FA6C59">
        <w:rPr>
          <w:rFonts w:ascii="Times New Roman" w:hAnsi="Times New Roman" w:eastAsia="Times New Roman" w:cs="Times New Roman"/>
        </w:rPr>
        <w:t>”</w:t>
      </w:r>
      <w:r w:rsidR="007A2A62">
        <w:rPr>
          <w:rFonts w:ascii="Times New Roman" w:hAnsi="Times New Roman" w:eastAsia="Times New Roman" w:cs="Times New Roman"/>
        </w:rPr>
        <w:t xml:space="preserve"> Mr Binns</w:t>
      </w:r>
      <w:r w:rsidR="00FA6C59">
        <w:rPr>
          <w:rFonts w:ascii="Times New Roman" w:hAnsi="Times New Roman" w:eastAsia="Times New Roman" w:cs="Times New Roman"/>
        </w:rPr>
        <w:t xml:space="preserve"> said of the appointment.</w:t>
      </w:r>
      <w:r w:rsidR="007A2A62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061AB2" w:rsidP="00863CE7" w:rsidRDefault="00FA6C59" w14:paraId="07C385AC" w14:textId="2FE1204E">
      <w:pPr>
        <w:spacing w:after="12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“T</w:t>
      </w:r>
      <w:r w:rsidR="004029D0">
        <w:rPr>
          <w:rFonts w:ascii="Times New Roman" w:hAnsi="Times New Roman" w:eastAsia="Times New Roman" w:cs="Times New Roman"/>
        </w:rPr>
        <w:t>he broader Isuzu footprint</w:t>
      </w:r>
      <w:r w:rsidRPr="004029D0" w:rsidR="004029D0">
        <w:rPr>
          <w:rFonts w:ascii="Times New Roman" w:hAnsi="Times New Roman" w:eastAsia="Times New Roman" w:cs="Times New Roman"/>
        </w:rPr>
        <w:t xml:space="preserve"> offers an incredibly diverse canvas</w:t>
      </w:r>
      <w:r>
        <w:rPr>
          <w:rFonts w:ascii="Times New Roman" w:hAnsi="Times New Roman" w:eastAsia="Times New Roman" w:cs="Times New Roman"/>
        </w:rPr>
        <w:t xml:space="preserve">. </w:t>
      </w:r>
    </w:p>
    <w:p w:rsidR="0075765A" w:rsidP="00863CE7" w:rsidRDefault="004029D0" w14:paraId="376E2A2B" w14:textId="6D1FC6E4">
      <w:pPr>
        <w:spacing w:after="120" w:line="360" w:lineRule="auto"/>
        <w:rPr>
          <w:rFonts w:ascii="Times New Roman" w:hAnsi="Times New Roman" w:eastAsia="Times New Roman" w:cs="Times New Roman"/>
        </w:rPr>
      </w:pPr>
      <w:r w:rsidRPr="6671BBEB" w:rsidR="0689F4FB">
        <w:rPr>
          <w:rFonts w:ascii="Times New Roman" w:hAnsi="Times New Roman" w:eastAsia="Times New Roman" w:cs="Times New Roman"/>
        </w:rPr>
        <w:t xml:space="preserve">“We’re not just supplying engines, we’re providing tailored power solutions across critical industries – </w:t>
      </w:r>
      <w:r w:rsidRPr="6671BBEB" w:rsidR="601B28C2">
        <w:rPr>
          <w:rFonts w:ascii="Times New Roman" w:hAnsi="Times New Roman" w:eastAsia="Times New Roman" w:cs="Times New Roman"/>
        </w:rPr>
        <w:t>from prime</w:t>
      </w:r>
      <w:r w:rsidRPr="6671BBEB" w:rsidR="0689F4FB">
        <w:rPr>
          <w:rFonts w:ascii="Times New Roman" w:hAnsi="Times New Roman" w:eastAsia="Times New Roman" w:cs="Times New Roman"/>
        </w:rPr>
        <w:t xml:space="preserve"> power </w:t>
      </w:r>
      <w:r w:rsidRPr="6671BBEB" w:rsidR="0689F4FB">
        <w:rPr>
          <w:rFonts w:ascii="Times New Roman" w:hAnsi="Times New Roman" w:eastAsia="Times New Roman" w:cs="Times New Roman"/>
        </w:rPr>
        <w:t xml:space="preserve">generators </w:t>
      </w:r>
      <w:r w:rsidRPr="6671BBEB" w:rsidR="1CF2BF3F">
        <w:rPr>
          <w:rFonts w:ascii="Times New Roman" w:hAnsi="Times New Roman" w:eastAsia="Times New Roman" w:cs="Times New Roman"/>
        </w:rPr>
        <w:t>for remote</w:t>
      </w:r>
      <w:r w:rsidRPr="6671BBEB" w:rsidR="0689F4FB">
        <w:rPr>
          <w:rFonts w:ascii="Times New Roman" w:hAnsi="Times New Roman" w:eastAsia="Times New Roman" w:cs="Times New Roman"/>
        </w:rPr>
        <w:t xml:space="preserve"> communities</w:t>
      </w:r>
      <w:r w:rsidRPr="6671BBEB" w:rsidR="0689F4FB">
        <w:rPr>
          <w:rFonts w:ascii="Times New Roman" w:hAnsi="Times New Roman" w:eastAsia="Times New Roman" w:cs="Times New Roman"/>
        </w:rPr>
        <w:t>, to water pumps for agriculture, marine generators for aquaculture, firefighting equipment, forestry equipment such as woodchippers, and much more,” he said.</w:t>
      </w:r>
    </w:p>
    <w:p w:rsidRPr="00863CE7" w:rsidR="00702BC2" w:rsidP="00863CE7" w:rsidRDefault="0075765A" w14:paraId="72852BD9" w14:textId="685512DD">
      <w:pPr>
        <w:spacing w:after="12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“</w:t>
      </w:r>
      <w:r w:rsidRPr="004029D0" w:rsidR="004029D0">
        <w:rPr>
          <w:rFonts w:ascii="Times New Roman" w:hAnsi="Times New Roman" w:eastAsia="Times New Roman" w:cs="Times New Roman"/>
        </w:rPr>
        <w:t>The common thread is the Australian customer’s need for uncompromising reliability and performance. Our philosophy is to deliver the complete solution</w:t>
      </w:r>
      <w:r w:rsidR="00825FC6">
        <w:rPr>
          <w:rFonts w:ascii="Times New Roman" w:hAnsi="Times New Roman" w:eastAsia="Times New Roman" w:cs="Times New Roman"/>
        </w:rPr>
        <w:t xml:space="preserve">, which is </w:t>
      </w:r>
      <w:r w:rsidRPr="004029D0" w:rsidR="004029D0">
        <w:rPr>
          <w:rFonts w:ascii="Times New Roman" w:hAnsi="Times New Roman" w:eastAsia="Times New Roman" w:cs="Times New Roman"/>
        </w:rPr>
        <w:t>the right product backed by deep engineering know-how.”</w:t>
      </w:r>
    </w:p>
    <w:p w:rsidRPr="000A5350" w:rsidR="00863CE7" w:rsidP="00863CE7" w:rsidRDefault="000A5350" w14:paraId="7B32D2EB" w14:textId="3D374A75">
      <w:pPr>
        <w:spacing w:after="120" w:line="360" w:lineRule="auto"/>
        <w:rPr>
          <w:rFonts w:ascii="Times New Roman" w:hAnsi="Times New Roman" w:eastAsia="Times New Roman" w:cs="Times New Roman"/>
          <w:b/>
          <w:bCs/>
        </w:rPr>
      </w:pPr>
      <w:r w:rsidRPr="000A5350">
        <w:rPr>
          <w:rFonts w:ascii="Times New Roman" w:hAnsi="Times New Roman" w:eastAsia="Times New Roman" w:cs="Times New Roman"/>
          <w:b/>
          <w:bCs/>
        </w:rPr>
        <w:t>Keeping pace</w:t>
      </w:r>
    </w:p>
    <w:p w:rsidR="00863CE7" w:rsidP="00863CE7" w:rsidRDefault="002F1937" w14:paraId="6082A623" w14:textId="380991BB">
      <w:pPr>
        <w:spacing w:after="120" w:line="360" w:lineRule="auto"/>
        <w:rPr>
          <w:rFonts w:ascii="Times New Roman" w:hAnsi="Times New Roman" w:eastAsia="Times New Roman" w:cs="Times New Roman"/>
        </w:rPr>
      </w:pPr>
      <w:r w:rsidRPr="04261B84">
        <w:rPr>
          <w:rFonts w:ascii="Times New Roman" w:hAnsi="Times New Roman" w:eastAsia="Times New Roman" w:cs="Times New Roman"/>
        </w:rPr>
        <w:t xml:space="preserve">According to </w:t>
      </w:r>
      <w:r w:rsidRPr="04261B84" w:rsidR="00D614A6">
        <w:rPr>
          <w:rFonts w:ascii="Times New Roman" w:hAnsi="Times New Roman" w:eastAsia="Times New Roman" w:cs="Times New Roman"/>
        </w:rPr>
        <w:t>Troy Lawson, IPS National Sales Manager,</w:t>
      </w:r>
      <w:r w:rsidRPr="04261B84" w:rsidR="00D614A6">
        <w:rPr>
          <w:rFonts w:ascii="Times New Roman" w:hAnsi="Times New Roman" w:eastAsia="Times New Roman" w:cs="Times New Roman"/>
          <w:b/>
          <w:bCs/>
        </w:rPr>
        <w:t xml:space="preserve"> </w:t>
      </w:r>
      <w:r w:rsidRPr="04261B84" w:rsidR="00D614A6">
        <w:rPr>
          <w:rFonts w:ascii="Times New Roman" w:hAnsi="Times New Roman" w:eastAsia="Times New Roman" w:cs="Times New Roman"/>
        </w:rPr>
        <w:t>d</w:t>
      </w:r>
      <w:r w:rsidRPr="04261B84" w:rsidR="00863CE7">
        <w:rPr>
          <w:rFonts w:ascii="Times New Roman" w:hAnsi="Times New Roman" w:eastAsia="Times New Roman" w:cs="Times New Roman"/>
        </w:rPr>
        <w:t>emand for reliable backup power solutions remains strong</w:t>
      </w:r>
      <w:r w:rsidRPr="04261B84" w:rsidR="004D578C">
        <w:rPr>
          <w:rFonts w:ascii="Times New Roman" w:hAnsi="Times New Roman" w:eastAsia="Times New Roman" w:cs="Times New Roman"/>
        </w:rPr>
        <w:t xml:space="preserve"> amid </w:t>
      </w:r>
      <w:r w:rsidRPr="04261B84" w:rsidR="000F7FC8">
        <w:rPr>
          <w:rFonts w:ascii="Times New Roman" w:hAnsi="Times New Roman" w:eastAsia="Times New Roman" w:cs="Times New Roman"/>
        </w:rPr>
        <w:t>intensifying</w:t>
      </w:r>
      <w:r w:rsidRPr="04261B84" w:rsidR="004D578C">
        <w:rPr>
          <w:rFonts w:ascii="Times New Roman" w:hAnsi="Times New Roman" w:eastAsia="Times New Roman" w:cs="Times New Roman"/>
        </w:rPr>
        <w:t xml:space="preserve"> weather</w:t>
      </w:r>
      <w:r w:rsidRPr="04261B84" w:rsidR="000F7FC8">
        <w:rPr>
          <w:rFonts w:ascii="Times New Roman" w:hAnsi="Times New Roman" w:eastAsia="Times New Roman" w:cs="Times New Roman"/>
        </w:rPr>
        <w:t xml:space="preserve"> events</w:t>
      </w:r>
      <w:r w:rsidRPr="04261B84" w:rsidR="00863CE7">
        <w:rPr>
          <w:rFonts w:ascii="Times New Roman" w:hAnsi="Times New Roman" w:eastAsia="Times New Roman" w:cs="Times New Roman"/>
        </w:rPr>
        <w:t>,</w:t>
      </w:r>
      <w:r w:rsidRPr="04261B84" w:rsidR="00270DFC">
        <w:rPr>
          <w:rFonts w:ascii="Times New Roman" w:hAnsi="Times New Roman" w:eastAsia="Times New Roman" w:cs="Times New Roman"/>
        </w:rPr>
        <w:t xml:space="preserve"> while</w:t>
      </w:r>
      <w:r w:rsidRPr="04261B84" w:rsidR="00863CE7">
        <w:rPr>
          <w:rFonts w:ascii="Times New Roman" w:hAnsi="Times New Roman" w:eastAsia="Times New Roman" w:cs="Times New Roman"/>
        </w:rPr>
        <w:t xml:space="preserve"> infrastructure projects and resource sector activity underpin demand for robust industrial </w:t>
      </w:r>
      <w:r w:rsidRPr="04261B84" w:rsidR="003670C9">
        <w:rPr>
          <w:rFonts w:ascii="Times New Roman" w:hAnsi="Times New Roman" w:eastAsia="Times New Roman" w:cs="Times New Roman"/>
        </w:rPr>
        <w:t>solutions</w:t>
      </w:r>
      <w:r w:rsidRPr="04261B84" w:rsidR="00863CE7">
        <w:rPr>
          <w:rFonts w:ascii="Times New Roman" w:hAnsi="Times New Roman" w:eastAsia="Times New Roman" w:cs="Times New Roman"/>
        </w:rPr>
        <w:t xml:space="preserve"> in pumping, material handling</w:t>
      </w:r>
      <w:r w:rsidRPr="04261B84" w:rsidR="004F1FBF">
        <w:rPr>
          <w:rFonts w:ascii="Times New Roman" w:hAnsi="Times New Roman" w:eastAsia="Times New Roman" w:cs="Times New Roman"/>
        </w:rPr>
        <w:t xml:space="preserve"> (excavation)</w:t>
      </w:r>
      <w:r w:rsidRPr="04261B84" w:rsidR="00863CE7">
        <w:rPr>
          <w:rFonts w:ascii="Times New Roman" w:hAnsi="Times New Roman" w:eastAsia="Times New Roman" w:cs="Times New Roman"/>
        </w:rPr>
        <w:t>, and mobile equipment.</w:t>
      </w:r>
    </w:p>
    <w:p w:rsidR="00863CE7" w:rsidP="03B9C41B" w:rsidRDefault="003221F1" w14:paraId="39525A20" w14:textId="137B2B9A">
      <w:pPr>
        <w:spacing w:after="120" w:line="360" w:lineRule="auto"/>
        <w:rPr>
          <w:rFonts w:ascii="Times New Roman" w:hAnsi="Times New Roman" w:eastAsia="Times New Roman" w:cs="Times New Roman"/>
        </w:rPr>
      </w:pPr>
      <w:r w:rsidRPr="4809F3C6">
        <w:rPr>
          <w:rFonts w:ascii="Times New Roman" w:hAnsi="Times New Roman" w:eastAsia="Times New Roman" w:cs="Times New Roman"/>
        </w:rPr>
        <w:t xml:space="preserve">“Benjamin’s appointment ensures we continue to deliver the best possible outcomes, providing not just power, but dependable solutions backed by </w:t>
      </w:r>
      <w:r w:rsidRPr="4809F3C6" w:rsidR="00781763">
        <w:rPr>
          <w:rFonts w:ascii="Times New Roman" w:hAnsi="Times New Roman" w:eastAsia="Times New Roman" w:cs="Times New Roman"/>
        </w:rPr>
        <w:t>proven</w:t>
      </w:r>
      <w:r w:rsidRPr="4809F3C6" w:rsidR="3EC0C606">
        <w:rPr>
          <w:rFonts w:ascii="Times New Roman" w:hAnsi="Times New Roman" w:eastAsia="Times New Roman" w:cs="Times New Roman"/>
        </w:rPr>
        <w:t xml:space="preserve"> experienced</w:t>
      </w:r>
      <w:r w:rsidRPr="4809F3C6" w:rsidR="00781763">
        <w:rPr>
          <w:rFonts w:ascii="Times New Roman" w:hAnsi="Times New Roman" w:eastAsia="Times New Roman" w:cs="Times New Roman"/>
        </w:rPr>
        <w:t xml:space="preserve"> </w:t>
      </w:r>
      <w:r w:rsidRPr="4809F3C6">
        <w:rPr>
          <w:rFonts w:ascii="Times New Roman" w:hAnsi="Times New Roman" w:eastAsia="Times New Roman" w:cs="Times New Roman"/>
        </w:rPr>
        <w:t>local engineering support.”</w:t>
      </w:r>
    </w:p>
    <w:p w:rsidR="00863CE7" w:rsidP="03B9C41B" w:rsidRDefault="00781763" w14:paraId="003D8325" w14:textId="2C7FEABE">
      <w:pPr>
        <w:spacing w:after="120" w:line="360" w:lineRule="auto"/>
        <w:rPr>
          <w:rFonts w:ascii="Times New Roman" w:hAnsi="Times New Roman" w:eastAsia="Times New Roman" w:cs="Times New Roman"/>
        </w:rPr>
      </w:pPr>
      <w:r w:rsidRPr="6671BBEB" w:rsidR="0689F4FB">
        <w:rPr>
          <w:rFonts w:ascii="Times New Roman" w:hAnsi="Times New Roman" w:eastAsia="Times New Roman" w:cs="Times New Roman"/>
        </w:rPr>
        <w:t xml:space="preserve">“Just as with Isuzu Trucks, IPS places the customer firmly at the </w:t>
      </w:r>
      <w:r w:rsidRPr="6671BBEB" w:rsidR="0689F4FB">
        <w:rPr>
          <w:rFonts w:ascii="Times New Roman" w:hAnsi="Times New Roman" w:eastAsia="Times New Roman" w:cs="Times New Roman"/>
        </w:rPr>
        <w:t>center</w:t>
      </w:r>
      <w:r w:rsidRPr="6671BBEB" w:rsidR="0689F4FB">
        <w:rPr>
          <w:rFonts w:ascii="Times New Roman" w:hAnsi="Times New Roman" w:eastAsia="Times New Roman" w:cs="Times New Roman"/>
        </w:rPr>
        <w:t xml:space="preserve"> of everything we do. </w:t>
      </w:r>
    </w:p>
    <w:p w:rsidR="00511024" w:rsidP="03B9C41B" w:rsidRDefault="009C4AAC" w14:paraId="18AD768B" w14:textId="72AFB046">
      <w:pPr>
        <w:spacing w:after="120" w:line="360" w:lineRule="auto"/>
        <w:rPr>
          <w:rFonts w:ascii="Times New Roman" w:hAnsi="Times New Roman" w:eastAsia="Times New Roman" w:cs="Times New Roman"/>
        </w:rPr>
      </w:pPr>
      <w:r w:rsidRPr="6671BBEB" w:rsidR="2BD4A0DA">
        <w:rPr>
          <w:rFonts w:ascii="Times New Roman" w:hAnsi="Times New Roman" w:eastAsia="Times New Roman" w:cs="Times New Roman"/>
        </w:rPr>
        <w:t xml:space="preserve">“Having a highly experienced and dedicated </w:t>
      </w:r>
      <w:r w:rsidRPr="6671BBEB" w:rsidR="2BD4A0DA">
        <w:rPr>
          <w:rFonts w:ascii="Times New Roman" w:hAnsi="Times New Roman" w:eastAsia="Times New Roman" w:cs="Times New Roman"/>
        </w:rPr>
        <w:t xml:space="preserve">IPS </w:t>
      </w:r>
      <w:r w:rsidRPr="6671BBEB" w:rsidR="2BD4A0DA">
        <w:rPr>
          <w:rFonts w:ascii="Times New Roman" w:hAnsi="Times New Roman" w:eastAsia="Times New Roman" w:cs="Times New Roman"/>
        </w:rPr>
        <w:t xml:space="preserve">engineering </w:t>
      </w:r>
      <w:r w:rsidRPr="6671BBEB" w:rsidR="2BD4A0DA">
        <w:rPr>
          <w:rFonts w:ascii="Times New Roman" w:hAnsi="Times New Roman" w:eastAsia="Times New Roman" w:cs="Times New Roman"/>
        </w:rPr>
        <w:t xml:space="preserve">team </w:t>
      </w:r>
      <w:r w:rsidRPr="6671BBEB" w:rsidR="2BD4A0DA">
        <w:rPr>
          <w:rFonts w:ascii="Times New Roman" w:hAnsi="Times New Roman" w:eastAsia="Times New Roman" w:cs="Times New Roman"/>
        </w:rPr>
        <w:t xml:space="preserve">headed by Benjamin is a cornerstone of the IPS value proposition. Our integration within IAL and </w:t>
      </w:r>
      <w:r w:rsidRPr="6671BBEB" w:rsidR="2BD4A0DA">
        <w:rPr>
          <w:rFonts w:ascii="Times New Roman" w:hAnsi="Times New Roman" w:eastAsia="Times New Roman" w:cs="Times New Roman"/>
        </w:rPr>
        <w:t>leveraging</w:t>
      </w:r>
      <w:r w:rsidRPr="6671BBEB" w:rsidR="2BD4A0DA">
        <w:rPr>
          <w:rFonts w:ascii="Times New Roman" w:hAnsi="Times New Roman" w:eastAsia="Times New Roman" w:cs="Times New Roman"/>
        </w:rPr>
        <w:t xml:space="preserve"> of the extensive Isuzu Truck and dedicated diesel engine dealer network means unparalleled access to technical </w:t>
      </w:r>
      <w:r w:rsidRPr="6671BBEB" w:rsidR="2BD4A0DA">
        <w:rPr>
          <w:rFonts w:ascii="Times New Roman" w:hAnsi="Times New Roman" w:eastAsia="Times New Roman" w:cs="Times New Roman"/>
        </w:rPr>
        <w:t>expertise</w:t>
      </w:r>
      <w:r w:rsidRPr="6671BBEB" w:rsidR="2BD4A0DA">
        <w:rPr>
          <w:rFonts w:ascii="Times New Roman" w:hAnsi="Times New Roman" w:eastAsia="Times New Roman" w:cs="Times New Roman"/>
        </w:rPr>
        <w:t xml:space="preserve"> for our customers.</w:t>
      </w:r>
    </w:p>
    <w:p w:rsidR="009C4AAC" w:rsidP="03B9C41B" w:rsidRDefault="009C4AAC" w14:paraId="0C0BDDB0" w14:textId="0FD6B29E">
      <w:pPr>
        <w:spacing w:after="12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“We’re thrilled to have Benjamin </w:t>
      </w:r>
      <w:r w:rsidR="00142317">
        <w:rPr>
          <w:rFonts w:ascii="Times New Roman" w:hAnsi="Times New Roman" w:eastAsia="Times New Roman" w:cs="Times New Roman"/>
        </w:rPr>
        <w:t>bringing to bear his outstanding experience in this space</w:t>
      </w:r>
      <w:r w:rsidR="00BB572B">
        <w:rPr>
          <w:rFonts w:ascii="Times New Roman" w:hAnsi="Times New Roman" w:eastAsia="Times New Roman" w:cs="Times New Roman"/>
        </w:rPr>
        <w:t xml:space="preserve"> and</w:t>
      </w:r>
      <w:r w:rsidR="00DE6E84">
        <w:rPr>
          <w:rFonts w:ascii="Times New Roman" w:hAnsi="Times New Roman" w:eastAsia="Times New Roman" w:cs="Times New Roman"/>
        </w:rPr>
        <w:t xml:space="preserve"> critically, it’s </w:t>
      </w:r>
      <w:r w:rsidR="009F3388">
        <w:rPr>
          <w:rFonts w:ascii="Times New Roman" w:hAnsi="Times New Roman" w:eastAsia="Times New Roman" w:cs="Times New Roman"/>
        </w:rPr>
        <w:t>our diverse customer base that stand ready to benefit most.”</w:t>
      </w:r>
    </w:p>
    <w:p w:rsidRPr="009F3388" w:rsidR="009F3388" w:rsidP="03B9C41B" w:rsidRDefault="00FB2DEF" w14:paraId="2E93F4D0" w14:textId="4B3D173A">
      <w:pPr>
        <w:spacing w:after="120" w:line="36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e</w:t>
      </w:r>
      <w:r w:rsidRPr="009F3388" w:rsidR="009F3388">
        <w:rPr>
          <w:rFonts w:ascii="Times New Roman" w:hAnsi="Times New Roman" w:eastAsia="Times New Roman" w:cs="Times New Roman"/>
          <w:b/>
          <w:bCs/>
        </w:rPr>
        <w:t>nds</w:t>
      </w:r>
    </w:p>
    <w:p w:rsidRPr="009F3388" w:rsidR="009F3388" w:rsidP="03B9C41B" w:rsidRDefault="38951CF5" w14:paraId="7CE31DDD" w14:textId="51C80105">
      <w:pPr>
        <w:spacing w:after="120" w:line="360" w:lineRule="auto"/>
        <w:rPr>
          <w:i/>
          <w:iCs/>
        </w:rPr>
      </w:pPr>
      <w:r w:rsidRPr="009F3388">
        <w:rPr>
          <w:rFonts w:ascii="Times New Roman" w:hAnsi="Times New Roman" w:eastAsia="Times New Roman" w:cs="Times New Roman"/>
          <w:i/>
          <w:iCs/>
        </w:rPr>
        <w:t xml:space="preserve">The full range of Isuzu Power Solutions products and dealer locations can be found </w:t>
      </w:r>
      <w:hyperlink r:id="rId11">
        <w:r w:rsidRPr="009F3388">
          <w:rPr>
            <w:rStyle w:val="Hyperlink"/>
            <w:rFonts w:ascii="Times New Roman" w:hAnsi="Times New Roman" w:eastAsia="Times New Roman" w:cs="Times New Roman"/>
            <w:i/>
            <w:iCs/>
          </w:rPr>
          <w:t>here</w:t>
        </w:r>
      </w:hyperlink>
      <w:r w:rsidRPr="009F3388">
        <w:rPr>
          <w:rFonts w:ascii="Times New Roman" w:hAnsi="Times New Roman" w:eastAsia="Times New Roman" w:cs="Times New Roman"/>
          <w:i/>
          <w:iCs/>
        </w:rPr>
        <w:t xml:space="preserve">. </w:t>
      </w:r>
    </w:p>
    <w:p w:rsidR="00FB2DEF" w:rsidP="03B9C41B" w:rsidRDefault="00FB2DEF" w14:paraId="7A3A4FC5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</w:p>
    <w:p w:rsidR="00B906B4" w:rsidP="03B9C41B" w:rsidRDefault="1CF0491D" w14:paraId="3D3492E8" w14:textId="01B0E47D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3B9C41B">
        <w:rPr>
          <w:rFonts w:ascii="Times New Roman" w:hAnsi="Times New Roman" w:eastAsia="Times New Roman" w:cs="Times New Roman"/>
          <w:b/>
          <w:bCs/>
          <w:color w:val="000000" w:themeColor="text1"/>
        </w:rPr>
        <w:t>For further information, please contact:           For Isuzu Trucks releases and photos:</w:t>
      </w:r>
      <w:r w:rsidRPr="03B9C41B">
        <w:rPr>
          <w:rFonts w:ascii="Times New Roman" w:hAnsi="Times New Roman" w:eastAsia="Times New Roman" w:cs="Times New Roman"/>
          <w:color w:val="000000" w:themeColor="text1"/>
        </w:rPr>
        <w:t xml:space="preserve">  </w:t>
      </w:r>
    </w:p>
    <w:p w:rsidR="00B906B4" w:rsidP="03B9C41B" w:rsidRDefault="1CF0491D" w14:paraId="5C20D879" w14:textId="5D0F63CD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3B9C41B">
        <w:rPr>
          <w:rFonts w:ascii="Times New Roman" w:hAnsi="Times New Roman" w:eastAsia="Times New Roman" w:cs="Times New Roman"/>
          <w:color w:val="000000" w:themeColor="text1"/>
        </w:rPr>
        <w:t xml:space="preserve">Sam Gangemi                                                         Arkajon Communications </w:t>
      </w:r>
    </w:p>
    <w:p w:rsidR="00B906B4" w:rsidP="03B9C41B" w:rsidRDefault="1CF0491D" w14:paraId="658891C3" w14:textId="55636D1C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3B9C41B">
        <w:rPr>
          <w:rFonts w:ascii="Times New Roman" w:hAnsi="Times New Roman" w:eastAsia="Times New Roman" w:cs="Times New Roman"/>
          <w:color w:val="000000" w:themeColor="text1"/>
        </w:rPr>
        <w:t xml:space="preserve">Isuzu Australia Limited                                          Phone: 03 9867 5611 </w:t>
      </w:r>
    </w:p>
    <w:p w:rsidR="00B906B4" w:rsidP="03B9C41B" w:rsidRDefault="1CF0491D" w14:paraId="2861A419" w14:textId="32CFDE3E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3B9C41B">
        <w:rPr>
          <w:rFonts w:ascii="Times New Roman" w:hAnsi="Times New Roman" w:eastAsia="Times New Roman" w:cs="Times New Roman"/>
          <w:color w:val="000000" w:themeColor="text1"/>
        </w:rPr>
        <w:t xml:space="preserve">Phone: 03 9644 6666                                              Email: </w:t>
      </w:r>
      <w:hyperlink r:id="rId12">
        <w:r w:rsidRPr="03B9C41B">
          <w:rPr>
            <w:rStyle w:val="Hyperlink"/>
            <w:rFonts w:ascii="Times New Roman" w:hAnsi="Times New Roman" w:eastAsia="Times New Roman" w:cs="Times New Roman"/>
            <w:lang w:val="en-AU"/>
          </w:rPr>
          <w:t>isuzu@arkajon.com.au</w:t>
        </w:r>
      </w:hyperlink>
      <w:r w:rsidRPr="03B9C41B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00B906B4" w:rsidP="03B9C41B" w:rsidRDefault="00B906B4" w14:paraId="397FDCB6" w14:textId="36652725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B906B4" w:rsidP="03B9C41B" w:rsidRDefault="00B906B4" w14:paraId="450CEC85" w14:textId="7D6B56D2">
      <w:pPr>
        <w:spacing w:after="120" w:line="360" w:lineRule="auto"/>
        <w:rPr>
          <w:rFonts w:ascii="Times New Roman" w:hAnsi="Times New Roman" w:eastAsia="Times New Roman" w:cs="Times New Roman"/>
        </w:rPr>
      </w:pPr>
    </w:p>
    <w:p w:rsidR="00B906B4" w:rsidP="03B9C41B" w:rsidRDefault="00B906B4" w14:paraId="1AA3CDA1" w14:textId="2834F44B">
      <w:pPr>
        <w:spacing w:after="120" w:line="360" w:lineRule="auto"/>
        <w:rPr>
          <w:rFonts w:ascii="Times New Roman" w:hAnsi="Times New Roman" w:eastAsia="Times New Roman" w:cs="Times New Roman"/>
        </w:rPr>
      </w:pPr>
    </w:p>
    <w:p w:rsidR="00B906B4" w:rsidP="03B9C41B" w:rsidRDefault="00B906B4" w14:paraId="36C5B50F" w14:textId="69632A55">
      <w:pPr>
        <w:spacing w:after="120" w:line="360" w:lineRule="auto"/>
        <w:rPr>
          <w:rFonts w:ascii="Times New Roman" w:hAnsi="Times New Roman" w:eastAsia="Times New Roman" w:cs="Times New Roman"/>
        </w:rPr>
      </w:pPr>
    </w:p>
    <w:p w:rsidR="00B906B4" w:rsidP="03B9C41B" w:rsidRDefault="41B5E2F3" w14:paraId="2C078E63" w14:textId="2AF88D8B">
      <w:pPr>
        <w:spacing w:after="120" w:line="360" w:lineRule="auto"/>
        <w:rPr>
          <w:rFonts w:ascii="Times New Roman" w:hAnsi="Times New Roman" w:eastAsia="Times New Roman" w:cs="Times New Roman"/>
        </w:rPr>
      </w:pPr>
      <w:r w:rsidRPr="03B9C41B">
        <w:rPr>
          <w:rFonts w:ascii="Times New Roman" w:hAnsi="Times New Roman" w:eastAsia="Times New Roman" w:cs="Times New Roman"/>
        </w:rPr>
        <w:t xml:space="preserve">  </w:t>
      </w:r>
    </w:p>
    <w:sectPr w:rsidR="00B906B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7619C"/>
    <w:rsid w:val="000471DE"/>
    <w:rsid w:val="00052A17"/>
    <w:rsid w:val="00061AB2"/>
    <w:rsid w:val="00067196"/>
    <w:rsid w:val="000A5350"/>
    <w:rsid w:val="000B4DF4"/>
    <w:rsid w:val="000B7164"/>
    <w:rsid w:val="000D2B33"/>
    <w:rsid w:val="000F7FC8"/>
    <w:rsid w:val="00103C60"/>
    <w:rsid w:val="00142317"/>
    <w:rsid w:val="00183342"/>
    <w:rsid w:val="001846F5"/>
    <w:rsid w:val="00270DFC"/>
    <w:rsid w:val="00284D69"/>
    <w:rsid w:val="002A0269"/>
    <w:rsid w:val="002F1937"/>
    <w:rsid w:val="003221F1"/>
    <w:rsid w:val="00345C1A"/>
    <w:rsid w:val="003641F5"/>
    <w:rsid w:val="003670C9"/>
    <w:rsid w:val="0037271C"/>
    <w:rsid w:val="003A6408"/>
    <w:rsid w:val="004029D0"/>
    <w:rsid w:val="00405065"/>
    <w:rsid w:val="00454CCF"/>
    <w:rsid w:val="004D578C"/>
    <w:rsid w:val="004F1FBF"/>
    <w:rsid w:val="00504682"/>
    <w:rsid w:val="00511024"/>
    <w:rsid w:val="0053240F"/>
    <w:rsid w:val="00591AED"/>
    <w:rsid w:val="006341F6"/>
    <w:rsid w:val="00702BC2"/>
    <w:rsid w:val="007258AA"/>
    <w:rsid w:val="00734749"/>
    <w:rsid w:val="0075765A"/>
    <w:rsid w:val="00760439"/>
    <w:rsid w:val="00781763"/>
    <w:rsid w:val="007A2A62"/>
    <w:rsid w:val="00825FC6"/>
    <w:rsid w:val="00863CE7"/>
    <w:rsid w:val="00863E06"/>
    <w:rsid w:val="0088B123"/>
    <w:rsid w:val="008F3362"/>
    <w:rsid w:val="0092139D"/>
    <w:rsid w:val="00933D27"/>
    <w:rsid w:val="009C4AAC"/>
    <w:rsid w:val="009C5732"/>
    <w:rsid w:val="009F3388"/>
    <w:rsid w:val="00AE0C76"/>
    <w:rsid w:val="00B33CA0"/>
    <w:rsid w:val="00B906B4"/>
    <w:rsid w:val="00BB095B"/>
    <w:rsid w:val="00BB572B"/>
    <w:rsid w:val="00C24126"/>
    <w:rsid w:val="00C42976"/>
    <w:rsid w:val="00C8212F"/>
    <w:rsid w:val="00D614A6"/>
    <w:rsid w:val="00DC4C3C"/>
    <w:rsid w:val="00DE6E84"/>
    <w:rsid w:val="00E07D35"/>
    <w:rsid w:val="00E73C7F"/>
    <w:rsid w:val="00E8634A"/>
    <w:rsid w:val="00E966C9"/>
    <w:rsid w:val="00EE55D8"/>
    <w:rsid w:val="00FA6C59"/>
    <w:rsid w:val="00FB2DEF"/>
    <w:rsid w:val="00FD3F78"/>
    <w:rsid w:val="0181CE93"/>
    <w:rsid w:val="025ED0C5"/>
    <w:rsid w:val="02BF58B4"/>
    <w:rsid w:val="03B9C41B"/>
    <w:rsid w:val="04261B84"/>
    <w:rsid w:val="0497952F"/>
    <w:rsid w:val="056581D9"/>
    <w:rsid w:val="056CC899"/>
    <w:rsid w:val="05AAEAEC"/>
    <w:rsid w:val="05DF3D06"/>
    <w:rsid w:val="05FA4EE8"/>
    <w:rsid w:val="06655AC9"/>
    <w:rsid w:val="0689F4FB"/>
    <w:rsid w:val="06A9A9D8"/>
    <w:rsid w:val="06D7C479"/>
    <w:rsid w:val="06DC62F7"/>
    <w:rsid w:val="07289906"/>
    <w:rsid w:val="08A56DB9"/>
    <w:rsid w:val="08FECF70"/>
    <w:rsid w:val="0AFAB5F9"/>
    <w:rsid w:val="0B30FE1E"/>
    <w:rsid w:val="0B499568"/>
    <w:rsid w:val="0C9C936F"/>
    <w:rsid w:val="0CC4F0D9"/>
    <w:rsid w:val="0E185DBA"/>
    <w:rsid w:val="0EC2A872"/>
    <w:rsid w:val="10BCCE3B"/>
    <w:rsid w:val="11686430"/>
    <w:rsid w:val="123B610C"/>
    <w:rsid w:val="139C1CED"/>
    <w:rsid w:val="14368D31"/>
    <w:rsid w:val="1465C81F"/>
    <w:rsid w:val="14CE8230"/>
    <w:rsid w:val="15E34E65"/>
    <w:rsid w:val="15E93D91"/>
    <w:rsid w:val="165DB9B5"/>
    <w:rsid w:val="16FABEF5"/>
    <w:rsid w:val="1757A76A"/>
    <w:rsid w:val="1BC20088"/>
    <w:rsid w:val="1BDFD9A8"/>
    <w:rsid w:val="1CF0491D"/>
    <w:rsid w:val="1CF2BF3F"/>
    <w:rsid w:val="1D233DF0"/>
    <w:rsid w:val="1DDEA658"/>
    <w:rsid w:val="1E546FAF"/>
    <w:rsid w:val="2098D411"/>
    <w:rsid w:val="21872C3E"/>
    <w:rsid w:val="22A2706E"/>
    <w:rsid w:val="241D23D0"/>
    <w:rsid w:val="256D0961"/>
    <w:rsid w:val="27A7354B"/>
    <w:rsid w:val="27FDBB4F"/>
    <w:rsid w:val="2812BF21"/>
    <w:rsid w:val="2888B96A"/>
    <w:rsid w:val="2893BC4F"/>
    <w:rsid w:val="293FB8E7"/>
    <w:rsid w:val="2981F3F4"/>
    <w:rsid w:val="29FE753E"/>
    <w:rsid w:val="2A2C3304"/>
    <w:rsid w:val="2AA46982"/>
    <w:rsid w:val="2B5F2006"/>
    <w:rsid w:val="2BD4A0DA"/>
    <w:rsid w:val="2C8D9147"/>
    <w:rsid w:val="2CCEF287"/>
    <w:rsid w:val="2CE386D2"/>
    <w:rsid w:val="2EB90A02"/>
    <w:rsid w:val="2EDF605F"/>
    <w:rsid w:val="2EF766F0"/>
    <w:rsid w:val="301A3120"/>
    <w:rsid w:val="305ECD76"/>
    <w:rsid w:val="31168F7E"/>
    <w:rsid w:val="312BEC96"/>
    <w:rsid w:val="320C3A82"/>
    <w:rsid w:val="32495A11"/>
    <w:rsid w:val="327396DD"/>
    <w:rsid w:val="3309D63F"/>
    <w:rsid w:val="350E5C7C"/>
    <w:rsid w:val="35575D46"/>
    <w:rsid w:val="35E08FDA"/>
    <w:rsid w:val="36F3D3D8"/>
    <w:rsid w:val="37E8A882"/>
    <w:rsid w:val="38951CF5"/>
    <w:rsid w:val="38C85909"/>
    <w:rsid w:val="394F7CF7"/>
    <w:rsid w:val="3ACFC165"/>
    <w:rsid w:val="3BA6F837"/>
    <w:rsid w:val="3D52BA6C"/>
    <w:rsid w:val="3E8EB072"/>
    <w:rsid w:val="3EC0C606"/>
    <w:rsid w:val="3F03DB4F"/>
    <w:rsid w:val="3F459101"/>
    <w:rsid w:val="3FE9C63E"/>
    <w:rsid w:val="4060B375"/>
    <w:rsid w:val="41B5E2F3"/>
    <w:rsid w:val="4266B37B"/>
    <w:rsid w:val="42B2D253"/>
    <w:rsid w:val="4409696C"/>
    <w:rsid w:val="44E51D95"/>
    <w:rsid w:val="44F143A4"/>
    <w:rsid w:val="450BD5F0"/>
    <w:rsid w:val="461CB1FB"/>
    <w:rsid w:val="4747619C"/>
    <w:rsid w:val="4809F3C6"/>
    <w:rsid w:val="49AD770C"/>
    <w:rsid w:val="4A0040E0"/>
    <w:rsid w:val="4A0C4DFA"/>
    <w:rsid w:val="4B2FBD05"/>
    <w:rsid w:val="4B515F41"/>
    <w:rsid w:val="4C07DD21"/>
    <w:rsid w:val="4CBE382B"/>
    <w:rsid w:val="4CD4DD44"/>
    <w:rsid w:val="4D52547C"/>
    <w:rsid w:val="4D786A0E"/>
    <w:rsid w:val="4EA1FBE5"/>
    <w:rsid w:val="4ECEB59B"/>
    <w:rsid w:val="506B5EAE"/>
    <w:rsid w:val="50736217"/>
    <w:rsid w:val="5186C5F7"/>
    <w:rsid w:val="522D210D"/>
    <w:rsid w:val="5242A9F8"/>
    <w:rsid w:val="53824386"/>
    <w:rsid w:val="54C1E910"/>
    <w:rsid w:val="558EA4CB"/>
    <w:rsid w:val="5690C3D0"/>
    <w:rsid w:val="58E14E8B"/>
    <w:rsid w:val="592F1BB1"/>
    <w:rsid w:val="598A21FD"/>
    <w:rsid w:val="5A70AA6A"/>
    <w:rsid w:val="5A7F93B0"/>
    <w:rsid w:val="5B470508"/>
    <w:rsid w:val="5CC138C3"/>
    <w:rsid w:val="5D26D4B0"/>
    <w:rsid w:val="5DA605EC"/>
    <w:rsid w:val="601B28C2"/>
    <w:rsid w:val="603834DA"/>
    <w:rsid w:val="627BC1A9"/>
    <w:rsid w:val="631B7146"/>
    <w:rsid w:val="63FB800B"/>
    <w:rsid w:val="6671BBEB"/>
    <w:rsid w:val="67821EFC"/>
    <w:rsid w:val="687B05B2"/>
    <w:rsid w:val="6883BF9B"/>
    <w:rsid w:val="68FB6E7D"/>
    <w:rsid w:val="691063B9"/>
    <w:rsid w:val="6917F2EF"/>
    <w:rsid w:val="69505F60"/>
    <w:rsid w:val="6B98EF00"/>
    <w:rsid w:val="6C51B52D"/>
    <w:rsid w:val="6C79DB00"/>
    <w:rsid w:val="6D2260AC"/>
    <w:rsid w:val="6D625C7C"/>
    <w:rsid w:val="6E711256"/>
    <w:rsid w:val="6E7F2A42"/>
    <w:rsid w:val="701C29E6"/>
    <w:rsid w:val="708EF2F6"/>
    <w:rsid w:val="72D61C37"/>
    <w:rsid w:val="72E16E6F"/>
    <w:rsid w:val="731C4ED2"/>
    <w:rsid w:val="744D5119"/>
    <w:rsid w:val="749F81D4"/>
    <w:rsid w:val="75277717"/>
    <w:rsid w:val="7745F072"/>
    <w:rsid w:val="776AE5F4"/>
    <w:rsid w:val="780463B6"/>
    <w:rsid w:val="7897CA84"/>
    <w:rsid w:val="791710EC"/>
    <w:rsid w:val="7A9ABF08"/>
    <w:rsid w:val="7B983E8C"/>
    <w:rsid w:val="7BE4925B"/>
    <w:rsid w:val="7BEE73F0"/>
    <w:rsid w:val="7CD7CF6A"/>
    <w:rsid w:val="7DDB6EAA"/>
    <w:rsid w:val="7E82AF70"/>
    <w:rsid w:val="7F136071"/>
    <w:rsid w:val="7FB3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619C"/>
  <w15:chartTrackingRefBased/>
  <w15:docId w15:val="{B2F62CEB-C7DF-4826-B863-F66B517D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3B9C41B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C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5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C1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45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C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5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owersolutions.isuzu.com.au/solutions-range/power-units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hyperlink" Target="https://www.content.isuzu.com.au/news-articles/isuzu-aligns-engineering-services-ahead-of-new-model-rollout/" TargetMode="External" Id="rId7" /><Relationship Type="http://schemas.openxmlformats.org/officeDocument/2006/relationships/hyperlink" Target="mailto:isuzu@arkajon.com.a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powersolutions.isuzu.com.au/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powersolutions.isuzu.com.au/solutions-range/generator-sets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powersolutions.isuzu.com.au/solutions-range/industrial-engines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AB5164630584BAD340D3EA5DCF990" ma:contentTypeVersion="20" ma:contentTypeDescription="Create a new document." ma:contentTypeScope="" ma:versionID="5b300326cd7109516c0610e07b6a5508">
  <xsd:schema xmlns:xsd="http://www.w3.org/2001/XMLSchema" xmlns:xs="http://www.w3.org/2001/XMLSchema" xmlns:p="http://schemas.microsoft.com/office/2006/metadata/properties" xmlns:ns2="aa5aab97-4595-48cc-a922-c6f67aed5cdf" xmlns:ns3="cecfb24b-5d94-48e5-a414-84a9a70bdae7" targetNamespace="http://schemas.microsoft.com/office/2006/metadata/properties" ma:root="true" ma:fieldsID="9e8d37b24e011975cd19ef7a853e02e5" ns2:_="" ns3:_="">
    <xsd:import namespace="aa5aab97-4595-48cc-a922-c6f67aed5cdf"/>
    <xsd:import namespace="cecfb24b-5d94-48e5-a414-84a9a70bd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ab97-4595-48cc-a922-c6f67aed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5706a3-ad2e-4e2c-8af9-c95cd9dae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fb24b-5d94-48e5-a414-84a9a70bd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0909c4-0811-474d-bf6e-01425253d444}" ma:internalName="TaxCatchAll" ma:showField="CatchAllData" ma:web="cecfb24b-5d94-48e5-a414-84a9a70bd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a5aab97-4595-48cc-a922-c6f67aed5cdf" xsi:nil="true"/>
    <lcf76f155ced4ddcb4097134ff3c332f xmlns="aa5aab97-4595-48cc-a922-c6f67aed5cdf">
      <Terms xmlns="http://schemas.microsoft.com/office/infopath/2007/PartnerControls"/>
    </lcf76f155ced4ddcb4097134ff3c332f>
    <TaxCatchAll xmlns="cecfb24b-5d94-48e5-a414-84a9a70bdae7" xsi:nil="true"/>
  </documentManagement>
</p:properties>
</file>

<file path=customXml/itemProps1.xml><?xml version="1.0" encoding="utf-8"?>
<ds:datastoreItem xmlns:ds="http://schemas.openxmlformats.org/officeDocument/2006/customXml" ds:itemID="{ECDFAC30-DE78-404C-AF54-B68F9DEC6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25B5B-CB8D-40A6-BE4E-A00AADC52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aab97-4595-48cc-a922-c6f67aed5cdf"/>
    <ds:schemaRef ds:uri="cecfb24b-5d94-48e5-a414-84a9a70bd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EBBD2-9484-4A7C-B5CA-8139E5CA4938}">
  <ds:schemaRefs>
    <ds:schemaRef ds:uri="http://schemas.microsoft.com/office/2006/metadata/properties"/>
    <ds:schemaRef ds:uri="http://schemas.microsoft.com/office/infopath/2007/PartnerControls"/>
    <ds:schemaRef ds:uri="aa5aab97-4595-48cc-a922-c6f67aed5cdf"/>
    <ds:schemaRef ds:uri="cecfb24b-5d94-48e5-a414-84a9a70bdae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Beazley</dc:creator>
  <keywords/>
  <dc:description/>
  <lastModifiedBy>Ben Beazley</lastModifiedBy>
  <revision>69</revision>
  <dcterms:created xsi:type="dcterms:W3CDTF">2025-08-08T00:39:00.0000000Z</dcterms:created>
  <dcterms:modified xsi:type="dcterms:W3CDTF">2025-10-03T04:47:49.7690064Z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0x010100214AB5164630584BAD340D3EA5DCF990</vt:lpwstr>
  </property>
  <property fmtid="{D5CDD505-2E9C-101B-9397-08002B2CF9AE}" pid="3" name="MediaServiceImageTags">
    <vt:lpwstr/>
  </property>
</Properties>
</file>